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A0" w:rsidRPr="00C27EA0" w:rsidRDefault="00C27EA0" w:rsidP="00C27EA0">
      <w:pPr>
        <w:pStyle w:val="Default"/>
        <w:jc w:val="center"/>
      </w:pPr>
      <w:bookmarkStart w:id="0" w:name="_GoBack"/>
      <w:bookmarkEnd w:id="0"/>
      <w:r w:rsidRPr="00C27EA0">
        <w:rPr>
          <w:b/>
          <w:bCs/>
        </w:rPr>
        <w:t>Plán kontrolnej činnosti hlavného k</w:t>
      </w:r>
      <w:r w:rsidR="00C376B0">
        <w:rPr>
          <w:b/>
          <w:bCs/>
        </w:rPr>
        <w:t>ontrolóra obce na I. polrok 2023</w:t>
      </w:r>
    </w:p>
    <w:p w:rsidR="00351A9F" w:rsidRDefault="00351A9F" w:rsidP="00351A9F">
      <w:pPr>
        <w:pStyle w:val="Default"/>
        <w:jc w:val="both"/>
      </w:pPr>
    </w:p>
    <w:p w:rsidR="00C27EA0" w:rsidRPr="00C27EA0" w:rsidRDefault="00C27EA0" w:rsidP="00875817">
      <w:pPr>
        <w:pStyle w:val="Default"/>
        <w:jc w:val="both"/>
      </w:pPr>
      <w:r w:rsidRPr="00C27EA0">
        <w:t>V súlade s § 18f ods.1 písm. b) zákona č. 369/1990 Zb. o obecnom zriadení v znení neskorších predpisov predkladám návrh plánu kont</w:t>
      </w:r>
      <w:r w:rsidR="00C376B0">
        <w:t>rolnej činnosti na I polrok 2023</w:t>
      </w:r>
      <w:r w:rsidR="00875817">
        <w:t>, ktorý bol pred rokovaním obecného zastupiteľstva zverejnený spôsobom v obci obvyklým, a to na úradnej tabuli obce a webovej stránke obce.</w:t>
      </w:r>
    </w:p>
    <w:p w:rsidR="00351A9F" w:rsidRDefault="00351A9F" w:rsidP="00351A9F">
      <w:pPr>
        <w:pStyle w:val="Default"/>
        <w:jc w:val="both"/>
      </w:pPr>
    </w:p>
    <w:p w:rsidR="001D3965" w:rsidRDefault="001D3965" w:rsidP="001D3965">
      <w:pPr>
        <w:pStyle w:val="Default"/>
        <w:jc w:val="both"/>
      </w:pPr>
      <w:r>
        <w:t>Rozsah kontrolnej činnosti v zmysle § 18d zákona č. 369/1990 Zb. o obecnom zriadení v znení neskorších predpisov:</w:t>
      </w:r>
    </w:p>
    <w:p w:rsidR="001D3965" w:rsidRDefault="001D3965" w:rsidP="001D3965">
      <w:pPr>
        <w:pStyle w:val="Default"/>
        <w:jc w:val="both"/>
      </w:pPr>
    </w:p>
    <w:p w:rsidR="001D3965" w:rsidRPr="001D3965" w:rsidRDefault="001D3965" w:rsidP="001D3965">
      <w:pPr>
        <w:pStyle w:val="Default"/>
        <w:jc w:val="center"/>
        <w:rPr>
          <w:b/>
        </w:rPr>
      </w:pPr>
      <w:r w:rsidRPr="001D3965">
        <w:rPr>
          <w:b/>
        </w:rPr>
        <w:t>I. Plán výkonu programovej kontrolnej činnosti</w:t>
      </w:r>
    </w:p>
    <w:p w:rsidR="001D3965" w:rsidRDefault="001D3965" w:rsidP="001D3965">
      <w:pPr>
        <w:pStyle w:val="Default"/>
        <w:jc w:val="both"/>
      </w:pPr>
      <w:r>
        <w:t>Kontrolná činnosť hlavného kontrolóra obce Valaská v I. polroku 2023 bude vykonávaná v súlade s príslušnými právnymi predpismi, a to najmä:</w:t>
      </w:r>
    </w:p>
    <w:p w:rsidR="00AF3157" w:rsidRDefault="00AF3157" w:rsidP="001D3965">
      <w:pPr>
        <w:pStyle w:val="Default"/>
        <w:jc w:val="both"/>
      </w:pPr>
    </w:p>
    <w:p w:rsidR="001D3965" w:rsidRDefault="001D3965" w:rsidP="007E6621">
      <w:pPr>
        <w:pStyle w:val="Default"/>
        <w:numPr>
          <w:ilvl w:val="0"/>
          <w:numId w:val="2"/>
        </w:numPr>
        <w:jc w:val="both"/>
      </w:pPr>
      <w:r>
        <w:t>zákonom č. 369/1990 Zb. o obecnom zriadení v znení neskorších predpisov,</w:t>
      </w:r>
    </w:p>
    <w:p w:rsidR="001D3965" w:rsidRDefault="001D3965" w:rsidP="001D3965">
      <w:pPr>
        <w:pStyle w:val="Default"/>
        <w:numPr>
          <w:ilvl w:val="0"/>
          <w:numId w:val="2"/>
        </w:numPr>
        <w:jc w:val="both"/>
      </w:pPr>
      <w:r>
        <w:t>zákonom č. 357/2015 Z.z. o finančnej kontrole a audite a o zmene a doplnení niektorých zákonov,</w:t>
      </w:r>
    </w:p>
    <w:p w:rsidR="001D3965" w:rsidRDefault="001D3965" w:rsidP="001D3965">
      <w:pPr>
        <w:pStyle w:val="Default"/>
        <w:numPr>
          <w:ilvl w:val="0"/>
          <w:numId w:val="2"/>
        </w:numPr>
        <w:jc w:val="both"/>
      </w:pPr>
      <w:r>
        <w:t>zákonom č. 523/2004 Z.z. o rozpočtových pravidlách verejnej správy v znení neskorších predpisov,</w:t>
      </w:r>
    </w:p>
    <w:p w:rsidR="001D3965" w:rsidRDefault="001D3965" w:rsidP="001D3965">
      <w:pPr>
        <w:pStyle w:val="Default"/>
        <w:numPr>
          <w:ilvl w:val="0"/>
          <w:numId w:val="2"/>
        </w:numPr>
        <w:jc w:val="both"/>
      </w:pPr>
      <w:r>
        <w:t>zákonom č. 583/2004 Z.z. o rozpočtových pravidlách územnej samosprávy v znení neskorších predpisov,</w:t>
      </w:r>
    </w:p>
    <w:p w:rsidR="007E6621" w:rsidRDefault="001D3965" w:rsidP="001D3965">
      <w:pPr>
        <w:pStyle w:val="Default"/>
        <w:numPr>
          <w:ilvl w:val="0"/>
          <w:numId w:val="2"/>
        </w:numPr>
        <w:jc w:val="both"/>
      </w:pPr>
      <w:r>
        <w:t>zákonom č. 138/1991 Zb. o majetku obcí v znení neskorších predpisov,</w:t>
      </w:r>
    </w:p>
    <w:p w:rsidR="001D3965" w:rsidRDefault="001D3965" w:rsidP="001D3965">
      <w:pPr>
        <w:pStyle w:val="Default"/>
        <w:numPr>
          <w:ilvl w:val="0"/>
          <w:numId w:val="2"/>
        </w:numPr>
        <w:jc w:val="both"/>
      </w:pPr>
      <w:r>
        <w:t>zákonom č. 431/2002 Z.z. o účtovníctve v znení neskorších predpisov.</w:t>
      </w:r>
    </w:p>
    <w:p w:rsidR="001D3965" w:rsidRDefault="001D3965" w:rsidP="001D3965">
      <w:pPr>
        <w:pStyle w:val="Default"/>
        <w:jc w:val="both"/>
      </w:pPr>
    </w:p>
    <w:p w:rsidR="00351A9F" w:rsidRPr="001D3965" w:rsidRDefault="001D3965" w:rsidP="001D3965">
      <w:pPr>
        <w:pStyle w:val="Default"/>
        <w:jc w:val="both"/>
      </w:pPr>
      <w:r>
        <w:t>Kontrolná činnosť vykonávaná prostredníctvom následných finančných kontrol bude obsahovo zameraná nasledovne:</w:t>
      </w:r>
    </w:p>
    <w:p w:rsidR="008B24A9" w:rsidRDefault="008B24A9" w:rsidP="008B24A9">
      <w:pPr>
        <w:pStyle w:val="Default"/>
        <w:jc w:val="both"/>
        <w:rPr>
          <w:b/>
          <w:bCs/>
          <w:color w:val="FF0000"/>
        </w:rPr>
      </w:pPr>
    </w:p>
    <w:p w:rsidR="001D3965" w:rsidRPr="008B24A9" w:rsidRDefault="008B24A9" w:rsidP="008B24A9">
      <w:pPr>
        <w:pStyle w:val="Default"/>
        <w:jc w:val="both"/>
        <w:rPr>
          <w:b/>
          <w:bCs/>
          <w:color w:val="auto"/>
        </w:rPr>
      </w:pPr>
      <w:r w:rsidRPr="008B24A9">
        <w:rPr>
          <w:b/>
          <w:bCs/>
          <w:color w:val="auto"/>
        </w:rPr>
        <w:t>Kontrolovaný subjekt:</w:t>
      </w:r>
      <w:r w:rsidRPr="008B24A9">
        <w:rPr>
          <w:b/>
          <w:bCs/>
          <w:color w:val="auto"/>
        </w:rPr>
        <w:tab/>
        <w:t xml:space="preserve">Obecný úrad </w:t>
      </w:r>
      <w:r w:rsidR="00B158A0">
        <w:rPr>
          <w:b/>
          <w:bCs/>
          <w:color w:val="auto"/>
        </w:rPr>
        <w:t>Valaská</w:t>
      </w:r>
    </w:p>
    <w:p w:rsidR="008B24A9" w:rsidRPr="008B24A9" w:rsidRDefault="008B24A9" w:rsidP="008B24A9">
      <w:pPr>
        <w:pStyle w:val="Default"/>
        <w:jc w:val="both"/>
        <w:rPr>
          <w:bCs/>
          <w:color w:val="auto"/>
        </w:rPr>
      </w:pPr>
      <w:r w:rsidRPr="008B24A9">
        <w:rPr>
          <w:bCs/>
          <w:color w:val="auto"/>
        </w:rPr>
        <w:t>Predmet kontroly:</w:t>
      </w:r>
      <w:r w:rsidRPr="008B24A9">
        <w:rPr>
          <w:bCs/>
          <w:color w:val="auto"/>
        </w:rPr>
        <w:tab/>
      </w:r>
      <w:r w:rsidRPr="008B24A9">
        <w:rPr>
          <w:bCs/>
          <w:color w:val="auto"/>
        </w:rPr>
        <w:tab/>
        <w:t>Zverejňovanie objednávok, faktúr a zmlúv</w:t>
      </w:r>
    </w:p>
    <w:p w:rsidR="008B24A9" w:rsidRPr="008B24A9" w:rsidRDefault="008B24A9" w:rsidP="008B24A9">
      <w:pPr>
        <w:pStyle w:val="Default"/>
        <w:jc w:val="both"/>
        <w:rPr>
          <w:bCs/>
          <w:color w:val="auto"/>
        </w:rPr>
      </w:pPr>
      <w:r w:rsidRPr="008B24A9">
        <w:rPr>
          <w:bCs/>
          <w:color w:val="auto"/>
        </w:rPr>
        <w:t>Kontrol. obdobie:</w:t>
      </w:r>
      <w:r w:rsidRPr="008B24A9">
        <w:rPr>
          <w:bCs/>
          <w:color w:val="auto"/>
        </w:rPr>
        <w:tab/>
      </w:r>
      <w:r w:rsidRPr="008B24A9">
        <w:rPr>
          <w:bCs/>
          <w:color w:val="auto"/>
        </w:rPr>
        <w:tab/>
        <w:t>06 – 12/2022</w:t>
      </w:r>
    </w:p>
    <w:p w:rsidR="008B24A9" w:rsidRPr="008B24A9" w:rsidRDefault="008B24A9" w:rsidP="008B24A9">
      <w:pPr>
        <w:pStyle w:val="Default"/>
        <w:jc w:val="both"/>
        <w:rPr>
          <w:bCs/>
          <w:color w:val="auto"/>
        </w:rPr>
      </w:pPr>
      <w:r w:rsidRPr="008B24A9">
        <w:rPr>
          <w:bCs/>
          <w:color w:val="auto"/>
        </w:rPr>
        <w:t>Podnet:</w:t>
      </w:r>
      <w:r w:rsidRPr="008B24A9">
        <w:rPr>
          <w:bCs/>
          <w:color w:val="auto"/>
        </w:rPr>
        <w:tab/>
      </w:r>
      <w:r w:rsidRPr="008B24A9">
        <w:rPr>
          <w:bCs/>
          <w:color w:val="auto"/>
        </w:rPr>
        <w:tab/>
      </w:r>
      <w:r w:rsidRPr="008B24A9">
        <w:rPr>
          <w:bCs/>
          <w:color w:val="auto"/>
        </w:rPr>
        <w:tab/>
        <w:t>vlastná činnosť</w:t>
      </w:r>
    </w:p>
    <w:p w:rsidR="008B24A9" w:rsidRPr="008B24A9" w:rsidRDefault="008B24A9" w:rsidP="008B24A9">
      <w:pPr>
        <w:pStyle w:val="Default"/>
        <w:jc w:val="both"/>
        <w:rPr>
          <w:bCs/>
          <w:color w:val="auto"/>
        </w:rPr>
      </w:pPr>
      <w:r w:rsidRPr="008B24A9">
        <w:rPr>
          <w:bCs/>
          <w:color w:val="auto"/>
        </w:rPr>
        <w:t>Druh kontroly:</w:t>
      </w:r>
      <w:r w:rsidRPr="008B24A9">
        <w:rPr>
          <w:bCs/>
          <w:color w:val="auto"/>
        </w:rPr>
        <w:tab/>
      </w:r>
      <w:r w:rsidRPr="008B24A9">
        <w:rPr>
          <w:bCs/>
          <w:color w:val="auto"/>
        </w:rPr>
        <w:tab/>
        <w:t>uplatňovanie zákonnosti</w:t>
      </w:r>
    </w:p>
    <w:p w:rsidR="00351A9F" w:rsidRPr="008B24A9" w:rsidRDefault="008B24A9" w:rsidP="008B24A9">
      <w:pPr>
        <w:pStyle w:val="Default"/>
        <w:ind w:left="2832" w:hanging="2832"/>
        <w:jc w:val="both"/>
        <w:rPr>
          <w:bCs/>
          <w:color w:val="auto"/>
        </w:rPr>
      </w:pPr>
      <w:r w:rsidRPr="008B24A9">
        <w:rPr>
          <w:bCs/>
          <w:color w:val="auto"/>
        </w:rPr>
        <w:t>Cieľ kontroly:</w:t>
      </w:r>
      <w:r w:rsidRPr="008B24A9">
        <w:rPr>
          <w:bCs/>
          <w:color w:val="auto"/>
        </w:rPr>
        <w:tab/>
        <w:t>dodržiavanie zákona č. 211/2000 Z.z o slobodnom prístupe k informáciám a o zmen</w:t>
      </w:r>
      <w:r w:rsidR="00B158A0">
        <w:rPr>
          <w:bCs/>
          <w:color w:val="auto"/>
        </w:rPr>
        <w:t>e a doplnení niektorých zákonov</w:t>
      </w:r>
    </w:p>
    <w:p w:rsidR="008B24A9" w:rsidRDefault="008B24A9" w:rsidP="00337ABF">
      <w:pPr>
        <w:pStyle w:val="Default"/>
        <w:jc w:val="both"/>
        <w:rPr>
          <w:b/>
          <w:bCs/>
          <w:color w:val="FF0000"/>
        </w:rPr>
      </w:pPr>
    </w:p>
    <w:p w:rsidR="00337ABF" w:rsidRPr="00B158A0" w:rsidRDefault="00337ABF" w:rsidP="00337ABF">
      <w:pPr>
        <w:pStyle w:val="Default"/>
        <w:jc w:val="both"/>
        <w:rPr>
          <w:b/>
          <w:bCs/>
          <w:color w:val="auto"/>
        </w:rPr>
      </w:pPr>
      <w:r w:rsidRPr="00B158A0">
        <w:rPr>
          <w:b/>
          <w:bCs/>
          <w:color w:val="auto"/>
        </w:rPr>
        <w:t>Kontrolovaný subjekt:</w:t>
      </w:r>
      <w:r w:rsidRPr="00B158A0">
        <w:rPr>
          <w:b/>
          <w:bCs/>
          <w:color w:val="auto"/>
        </w:rPr>
        <w:tab/>
        <w:t xml:space="preserve">Obecný úrad </w:t>
      </w:r>
      <w:r w:rsidR="00B158A0">
        <w:rPr>
          <w:b/>
          <w:bCs/>
          <w:color w:val="auto"/>
        </w:rPr>
        <w:t>Valaská</w:t>
      </w:r>
    </w:p>
    <w:p w:rsidR="00337ABF" w:rsidRPr="00B158A0" w:rsidRDefault="00337ABF" w:rsidP="00337ABF">
      <w:pPr>
        <w:pStyle w:val="Default"/>
        <w:jc w:val="both"/>
        <w:rPr>
          <w:color w:val="auto"/>
        </w:rPr>
      </w:pPr>
      <w:r w:rsidRPr="00B158A0">
        <w:rPr>
          <w:color w:val="auto"/>
        </w:rPr>
        <w:lastRenderedPageBreak/>
        <w:t>Kontrol. obdobie:</w:t>
      </w:r>
      <w:r w:rsidRPr="00B158A0">
        <w:rPr>
          <w:color w:val="auto"/>
        </w:rPr>
        <w:tab/>
      </w:r>
      <w:r w:rsidRPr="00B158A0">
        <w:rPr>
          <w:color w:val="auto"/>
        </w:rPr>
        <w:tab/>
      </w:r>
      <w:r w:rsidR="007B67C1">
        <w:rPr>
          <w:color w:val="auto"/>
        </w:rPr>
        <w:t>rok 2022</w:t>
      </w:r>
    </w:p>
    <w:p w:rsidR="00337ABF" w:rsidRPr="00B158A0" w:rsidRDefault="00337ABF" w:rsidP="00337ABF">
      <w:pPr>
        <w:pStyle w:val="Default"/>
        <w:jc w:val="both"/>
        <w:rPr>
          <w:color w:val="auto"/>
        </w:rPr>
      </w:pPr>
      <w:r w:rsidRPr="00B158A0">
        <w:rPr>
          <w:color w:val="auto"/>
        </w:rPr>
        <w:t>Podnet:</w:t>
      </w:r>
      <w:r w:rsidRPr="00B158A0">
        <w:rPr>
          <w:color w:val="auto"/>
        </w:rPr>
        <w:tab/>
      </w:r>
      <w:r w:rsidRPr="00B158A0">
        <w:rPr>
          <w:color w:val="auto"/>
        </w:rPr>
        <w:tab/>
      </w:r>
      <w:r w:rsidRPr="00B158A0">
        <w:rPr>
          <w:color w:val="auto"/>
        </w:rPr>
        <w:tab/>
        <w:t>vlastná činnosť</w:t>
      </w:r>
    </w:p>
    <w:p w:rsidR="00337ABF" w:rsidRPr="00B158A0" w:rsidRDefault="00337ABF" w:rsidP="00337ABF">
      <w:pPr>
        <w:pStyle w:val="Default"/>
        <w:jc w:val="both"/>
        <w:rPr>
          <w:color w:val="auto"/>
        </w:rPr>
      </w:pPr>
      <w:r w:rsidRPr="00B158A0">
        <w:rPr>
          <w:color w:val="auto"/>
        </w:rPr>
        <w:t>Druh kontroly:</w:t>
      </w:r>
      <w:r w:rsidRPr="00B158A0">
        <w:rPr>
          <w:color w:val="auto"/>
        </w:rPr>
        <w:tab/>
      </w:r>
      <w:r w:rsidRPr="00B158A0">
        <w:rPr>
          <w:color w:val="auto"/>
        </w:rPr>
        <w:tab/>
      </w:r>
      <w:r w:rsidR="00B158A0" w:rsidRPr="00B158A0">
        <w:rPr>
          <w:color w:val="auto"/>
        </w:rPr>
        <w:t>uplatňovanie zákonnosti</w:t>
      </w:r>
    </w:p>
    <w:p w:rsidR="00337ABF" w:rsidRPr="00B158A0" w:rsidRDefault="00337ABF" w:rsidP="00337ABF">
      <w:pPr>
        <w:pStyle w:val="Default"/>
        <w:ind w:left="2832" w:hanging="2832"/>
        <w:jc w:val="both"/>
        <w:rPr>
          <w:color w:val="auto"/>
        </w:rPr>
      </w:pPr>
      <w:r w:rsidRPr="00B158A0">
        <w:rPr>
          <w:color w:val="auto"/>
        </w:rPr>
        <w:t>Cieľ kontroly:</w:t>
      </w:r>
      <w:r w:rsidRPr="00B158A0">
        <w:rPr>
          <w:color w:val="auto"/>
        </w:rPr>
        <w:tab/>
      </w:r>
      <w:r w:rsidR="00B158A0" w:rsidRPr="00B158A0">
        <w:rPr>
          <w:color w:val="auto"/>
        </w:rPr>
        <w:t xml:space="preserve">kontrola hospodárenia </w:t>
      </w:r>
      <w:r w:rsidR="00382C89">
        <w:rPr>
          <w:color w:val="auto"/>
        </w:rPr>
        <w:t xml:space="preserve">a nakladania </w:t>
      </w:r>
      <w:r w:rsidR="00B158A0" w:rsidRPr="00B158A0">
        <w:rPr>
          <w:color w:val="auto"/>
        </w:rPr>
        <w:t>s majetkom obce</w:t>
      </w:r>
      <w:r w:rsidR="00382C89">
        <w:rPr>
          <w:color w:val="auto"/>
        </w:rPr>
        <w:t xml:space="preserve"> </w:t>
      </w:r>
      <w:r w:rsidR="00B158A0" w:rsidRPr="00B158A0">
        <w:rPr>
          <w:color w:val="auto"/>
        </w:rPr>
        <w:t xml:space="preserve">– kontrola prevodov vlastníctva majetku </w:t>
      </w:r>
      <w:r w:rsidR="00382C89">
        <w:rPr>
          <w:color w:val="auto"/>
        </w:rPr>
        <w:t>obce</w:t>
      </w:r>
    </w:p>
    <w:p w:rsidR="00337ABF" w:rsidRDefault="00337ABF" w:rsidP="00351A9F">
      <w:pPr>
        <w:pStyle w:val="Default"/>
        <w:jc w:val="both"/>
        <w:rPr>
          <w:b/>
          <w:bCs/>
        </w:rPr>
      </w:pPr>
    </w:p>
    <w:p w:rsidR="007E6621" w:rsidRPr="007E6621" w:rsidRDefault="007E6621" w:rsidP="007E6621">
      <w:pPr>
        <w:pStyle w:val="Default"/>
        <w:jc w:val="center"/>
        <w:rPr>
          <w:b/>
          <w:color w:val="auto"/>
        </w:rPr>
      </w:pPr>
      <w:r w:rsidRPr="007E6621">
        <w:rPr>
          <w:b/>
          <w:color w:val="auto"/>
        </w:rPr>
        <w:t>II. Plán bežnej činnosti</w:t>
      </w:r>
    </w:p>
    <w:p w:rsidR="007E6621" w:rsidRDefault="007E6621" w:rsidP="007E6621">
      <w:pPr>
        <w:pStyle w:val="Default"/>
        <w:jc w:val="both"/>
      </w:pPr>
      <w:r>
        <w:t xml:space="preserve">Vychádza z </w:t>
      </w:r>
      <w:r w:rsidR="00861DD3">
        <w:t>obvyklej</w:t>
      </w:r>
      <w:r>
        <w:t xml:space="preserve"> praxe a príslušných ustanovení zákonov, ktorými sa obec pri výkone samosprávnych činností riadi: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dodržiavanie hospodárnosti, efektívnosti, účinnosti a účelnosti pri hospodárení s verejnými financiami a realizácii finančnej operácie alebo jej časti,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vypracovanie stanovísk v zmysle príslušnej legislatívy, najmä k rozpočtu a záverečnému účtu obce, k prijatiu úverových zdrojov,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dodržiavanie rozpočtu obce,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vypracovanie stanovísk v zmysle príslušnej legislatívy, najmä k rozpočtu a záverečnému účtu obce, k prijatiu úverových zdrojov,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sledova</w:t>
      </w:r>
      <w:r w:rsidR="00B653E5">
        <w:t>nie hospodárenia a nakladania s majetkom obce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dodržiavanie podmienok vyplývajúcich z uzavretých zmlúv,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spolupráca so starostom obce, obecným úradom, obecným zastupiteľstvom a organizáciami zriadenými obcou,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kontrola plnenia prijatých uznesení obecného zastupiteľstva,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sledovanie dodržiavania a aktuálnosti všeobecne záväzných nariadení a interných predpisov obce,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pripomienkovanie materiálov a vypracovávanie odborných stanovísk dotýkajúcich sa hospodárenia a efektívneho fungovania samosprávy,</w:t>
      </w:r>
    </w:p>
    <w:p w:rsidR="00B653E5" w:rsidRDefault="00B653E5" w:rsidP="00B653E5">
      <w:pPr>
        <w:pStyle w:val="Default"/>
        <w:numPr>
          <w:ilvl w:val="0"/>
          <w:numId w:val="4"/>
        </w:numPr>
        <w:jc w:val="both"/>
      </w:pPr>
      <w:r>
        <w:t>dodržiavanie podmienok na poskytnutie a použitie verejných financií, správnosť a preukázateľnosť vykonávania finančnej operácie alebo jej časti,</w:t>
      </w:r>
    </w:p>
    <w:p w:rsidR="007E6621" w:rsidRDefault="007E6621" w:rsidP="007E6621">
      <w:pPr>
        <w:pStyle w:val="Default"/>
        <w:numPr>
          <w:ilvl w:val="0"/>
          <w:numId w:val="4"/>
        </w:numPr>
        <w:jc w:val="both"/>
      </w:pPr>
      <w:r>
        <w:t>analýza výsledkov vykonaných kontrol a spracovanie získaných poznatkov vo forme odporúčaní.</w:t>
      </w:r>
    </w:p>
    <w:p w:rsidR="00875817" w:rsidRPr="00875817" w:rsidRDefault="00875817" w:rsidP="007E6621">
      <w:pPr>
        <w:pStyle w:val="Default"/>
      </w:pPr>
    </w:p>
    <w:p w:rsidR="00875817" w:rsidRDefault="00875817" w:rsidP="00351A9F">
      <w:pPr>
        <w:pStyle w:val="Default"/>
        <w:jc w:val="both"/>
      </w:pPr>
    </w:p>
    <w:p w:rsidR="00B158A0" w:rsidRDefault="00B158A0" w:rsidP="00351A9F">
      <w:pPr>
        <w:pStyle w:val="Default"/>
        <w:jc w:val="both"/>
      </w:pPr>
    </w:p>
    <w:p w:rsidR="00875817" w:rsidRDefault="00875817" w:rsidP="00351A9F">
      <w:pPr>
        <w:pStyle w:val="Default"/>
        <w:jc w:val="both"/>
      </w:pPr>
    </w:p>
    <w:p w:rsidR="00C27EA0" w:rsidRPr="00C27EA0" w:rsidRDefault="00875817" w:rsidP="00875817">
      <w:pPr>
        <w:pStyle w:val="Default"/>
        <w:ind w:left="4956" w:firstLine="708"/>
        <w:jc w:val="both"/>
      </w:pPr>
      <w:r>
        <w:t>Mgr. Radovan Majerík</w:t>
      </w:r>
    </w:p>
    <w:p w:rsidR="006E05DA" w:rsidRPr="00C27EA0" w:rsidRDefault="00875817" w:rsidP="0087581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EA0" w:rsidRPr="00C27EA0">
        <w:rPr>
          <w:rFonts w:ascii="Times New Roman" w:hAnsi="Times New Roman" w:cs="Times New Roman"/>
          <w:sz w:val="24"/>
          <w:szCs w:val="24"/>
        </w:rPr>
        <w:t xml:space="preserve">hlavný kontrolór obce </w:t>
      </w:r>
    </w:p>
    <w:sectPr w:rsidR="006E05DA" w:rsidRPr="00C27E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51" w:rsidRDefault="00F70A51" w:rsidP="00337ABF">
      <w:pPr>
        <w:spacing w:after="0" w:line="240" w:lineRule="auto"/>
      </w:pPr>
      <w:r>
        <w:separator/>
      </w:r>
    </w:p>
  </w:endnote>
  <w:endnote w:type="continuationSeparator" w:id="0">
    <w:p w:rsidR="00F70A51" w:rsidRDefault="00F70A51" w:rsidP="0033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4780"/>
      <w:docPartObj>
        <w:docPartGallery w:val="Page Numbers (Bottom of Page)"/>
        <w:docPartUnique/>
      </w:docPartObj>
    </w:sdtPr>
    <w:sdtEndPr/>
    <w:sdtContent>
      <w:p w:rsidR="00337ABF" w:rsidRDefault="00337AB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3E">
          <w:rPr>
            <w:noProof/>
          </w:rPr>
          <w:t>1</w:t>
        </w:r>
        <w:r>
          <w:fldChar w:fldCharType="end"/>
        </w:r>
      </w:p>
    </w:sdtContent>
  </w:sdt>
  <w:p w:rsidR="00337ABF" w:rsidRDefault="00337A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51" w:rsidRDefault="00F70A51" w:rsidP="00337ABF">
      <w:pPr>
        <w:spacing w:after="0" w:line="240" w:lineRule="auto"/>
      </w:pPr>
      <w:r>
        <w:separator/>
      </w:r>
    </w:p>
  </w:footnote>
  <w:footnote w:type="continuationSeparator" w:id="0">
    <w:p w:rsidR="00F70A51" w:rsidRDefault="00F70A51" w:rsidP="0033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2ABE"/>
    <w:multiLevelType w:val="hybridMultilevel"/>
    <w:tmpl w:val="035A11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0FEC"/>
    <w:multiLevelType w:val="hybridMultilevel"/>
    <w:tmpl w:val="FC062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2CEA"/>
    <w:multiLevelType w:val="hybridMultilevel"/>
    <w:tmpl w:val="30EE99C2"/>
    <w:lvl w:ilvl="0" w:tplc="6C22C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646E6"/>
    <w:multiLevelType w:val="hybridMultilevel"/>
    <w:tmpl w:val="B9B6F9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474D7"/>
    <w:multiLevelType w:val="hybridMultilevel"/>
    <w:tmpl w:val="17626D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DA"/>
    <w:rsid w:val="001D3965"/>
    <w:rsid w:val="00337ABF"/>
    <w:rsid w:val="00351A9F"/>
    <w:rsid w:val="00382C89"/>
    <w:rsid w:val="00567B59"/>
    <w:rsid w:val="006E05DA"/>
    <w:rsid w:val="006F6B92"/>
    <w:rsid w:val="007A38CC"/>
    <w:rsid w:val="007B67C1"/>
    <w:rsid w:val="007E6621"/>
    <w:rsid w:val="0084583E"/>
    <w:rsid w:val="00861DD3"/>
    <w:rsid w:val="00875817"/>
    <w:rsid w:val="008B24A9"/>
    <w:rsid w:val="00AF3157"/>
    <w:rsid w:val="00B158A0"/>
    <w:rsid w:val="00B653E5"/>
    <w:rsid w:val="00C27EA0"/>
    <w:rsid w:val="00C376B0"/>
    <w:rsid w:val="00F70A51"/>
    <w:rsid w:val="00F954C3"/>
    <w:rsid w:val="00F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713F-9EC7-4564-8E00-8ED34765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7E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3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ABF"/>
  </w:style>
  <w:style w:type="paragraph" w:styleId="Pta">
    <w:name w:val="footer"/>
    <w:basedOn w:val="Normlny"/>
    <w:link w:val="PtaChar"/>
    <w:uiPriority w:val="99"/>
    <w:unhideWhenUsed/>
    <w:rsid w:val="0033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MAJERÍK Radovan</dc:creator>
  <cp:keywords/>
  <dc:description/>
  <cp:lastModifiedBy>POTKÁNYOVÁ Zuzana</cp:lastModifiedBy>
  <cp:revision>2</cp:revision>
  <dcterms:created xsi:type="dcterms:W3CDTF">2023-02-07T11:46:00Z</dcterms:created>
  <dcterms:modified xsi:type="dcterms:W3CDTF">2023-02-07T11:46:00Z</dcterms:modified>
</cp:coreProperties>
</file>