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6B" w:rsidRDefault="0021376B" w:rsidP="0021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OZNAMOVACIA POVINNOSŤ K DANI ZA UBYTOVANIE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 priezvisko daňovníka: .................................................................................................................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prevádzky:.....................................................................................................................................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prevádzky:....................................................................................................................................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17AC2">
        <w:rPr>
          <w:rFonts w:ascii="Times New Roman" w:hAnsi="Times New Roman" w:cs="Times New Roman"/>
        </w:rPr>
        <w:t xml:space="preserve">    Vo Valaskej</w:t>
      </w:r>
      <w:r>
        <w:rPr>
          <w:rFonts w:ascii="Times New Roman" w:hAnsi="Times New Roman" w:cs="Times New Roman"/>
        </w:rPr>
        <w:t>: ..</w:t>
      </w:r>
      <w:r w:rsidR="00A17AC2">
        <w:rPr>
          <w:rFonts w:ascii="Times New Roman" w:hAnsi="Times New Roman" w:cs="Times New Roman"/>
        </w:rPr>
        <w:t>...........................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17AC2">
        <w:rPr>
          <w:rFonts w:ascii="Times New Roman" w:hAnsi="Times New Roman" w:cs="Times New Roman"/>
        </w:rPr>
        <w:t xml:space="preserve">               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7AC2">
        <w:rPr>
          <w:rFonts w:ascii="Times New Roman" w:hAnsi="Times New Roman" w:cs="Times New Roman"/>
        </w:rPr>
        <w:t xml:space="preserve">                              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21376B" w:rsidP="002137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Oznámenie </w:t>
      </w:r>
      <w:r w:rsidR="00A17AC2">
        <w:rPr>
          <w:rFonts w:ascii="Times New Roman" w:hAnsi="Times New Roman" w:cs="Times New Roman"/>
          <w:b/>
          <w:bCs/>
        </w:rPr>
        <w:t>k dani za ubytovanie podľa § 23 - 27 VZN-1/2014 o </w:t>
      </w:r>
      <w:r>
        <w:rPr>
          <w:rFonts w:ascii="Times New Roman" w:hAnsi="Times New Roman" w:cs="Times New Roman"/>
          <w:b/>
          <w:bCs/>
        </w:rPr>
        <w:t> dani za ubytovanie.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Všetky ubytovacie zar</w:t>
      </w:r>
      <w:r w:rsidR="00A17AC2">
        <w:rPr>
          <w:rFonts w:ascii="Times New Roman" w:hAnsi="Times New Roman" w:cs="Times New Roman"/>
          <w:b/>
        </w:rPr>
        <w:t>iadenia</w:t>
      </w:r>
      <w:r w:rsidR="00A17AC2">
        <w:rPr>
          <w:rFonts w:ascii="Times New Roman" w:hAnsi="Times New Roman" w:cs="Times New Roman"/>
          <w:b/>
        </w:rPr>
        <w:tab/>
      </w:r>
      <w:r w:rsidR="00A17AC2">
        <w:rPr>
          <w:rFonts w:ascii="Times New Roman" w:hAnsi="Times New Roman" w:cs="Times New Roman"/>
          <w:b/>
        </w:rPr>
        <w:tab/>
      </w:r>
      <w:r w:rsidR="00A17AC2">
        <w:rPr>
          <w:rFonts w:ascii="Times New Roman" w:hAnsi="Times New Roman" w:cs="Times New Roman"/>
          <w:b/>
        </w:rPr>
        <w:tab/>
      </w:r>
      <w:r w:rsidR="00A17AC2">
        <w:rPr>
          <w:rFonts w:ascii="Times New Roman" w:hAnsi="Times New Roman" w:cs="Times New Roman"/>
          <w:b/>
        </w:rPr>
        <w:tab/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počet prenocovaní:   </w:t>
      </w:r>
      <w:r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sadzba dane</w:t>
      </w:r>
      <w:r w:rsidR="00A17AC2">
        <w:rPr>
          <w:rFonts w:ascii="Times New Roman" w:hAnsi="Times New Roman" w:cs="Times New Roman"/>
        </w:rPr>
        <w:t xml:space="preserve">  = 0,2</w:t>
      </w:r>
      <w:r>
        <w:rPr>
          <w:rFonts w:ascii="Times New Roman" w:hAnsi="Times New Roman" w:cs="Times New Roman"/>
        </w:rPr>
        <w:t xml:space="preserve">0 €  osoba /  prenocovanie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výške dane k úhrade  ...............................</w:t>
      </w:r>
      <w:r>
        <w:rPr>
          <w:rFonts w:ascii="Times New Roman" w:hAnsi="Times New Roman" w:cs="Times New Roman"/>
        </w:rPr>
        <w:t xml:space="preserve">  </w:t>
      </w:r>
      <w:r w:rsidR="00A17AC2">
        <w:rPr>
          <w:rFonts w:ascii="Times New Roman" w:hAnsi="Times New Roman" w:cs="Times New Roman"/>
          <w:b/>
          <w:bCs/>
        </w:rPr>
        <w:t xml:space="preserve">€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(Spôsob výpočtu</w:t>
      </w:r>
      <w:r>
        <w:rPr>
          <w:rFonts w:ascii="Times New Roman" w:hAnsi="Times New Roman" w:cs="Times New Roman"/>
          <w:i/>
        </w:rPr>
        <w:t xml:space="preserve">:    počet prenocovaní x sadzba dane = </w:t>
      </w:r>
      <w:r>
        <w:rPr>
          <w:rFonts w:ascii="Times New Roman" w:hAnsi="Times New Roman" w:cs="Times New Roman"/>
          <w:bCs/>
          <w:i/>
        </w:rPr>
        <w:t>výške dane k úhrade)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1376B" w:rsidRDefault="00A17AC2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Kalendárny</w:t>
      </w:r>
      <w:r w:rsidR="0021376B">
        <w:rPr>
          <w:rFonts w:ascii="Times New Roman" w:hAnsi="Times New Roman" w:cs="Times New Roman"/>
          <w:b/>
          <w:bCs/>
        </w:rPr>
        <w:t xml:space="preserve"> rok:  </w:t>
      </w:r>
      <w:r w:rsidR="0021376B">
        <w:rPr>
          <w:rFonts w:ascii="Times New Roman" w:hAnsi="Times New Roman" w:cs="Times New Roman"/>
        </w:rPr>
        <w:t>...............................................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1376B" w:rsidRDefault="0021376B" w:rsidP="0021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DAŇ JE SPL</w:t>
      </w:r>
      <w:r w:rsidR="00A17AC2">
        <w:rPr>
          <w:rFonts w:ascii="Times New Roman" w:hAnsi="Times New Roman" w:cs="Times New Roman"/>
          <w:b/>
          <w:highlight w:val="lightGray"/>
        </w:rPr>
        <w:t xml:space="preserve">ATNÁ  DO 15 DNÍ  OD </w:t>
      </w:r>
      <w:r w:rsidR="00A17AC2">
        <w:rPr>
          <w:rFonts w:ascii="Times New Roman" w:hAnsi="Times New Roman" w:cs="Times New Roman"/>
          <w:b/>
        </w:rPr>
        <w:t>NADOBUDNUTIA PRÁVOPLATNOSTI</w:t>
      </w:r>
      <w:r w:rsidR="001C5494">
        <w:rPr>
          <w:rFonts w:ascii="Times New Roman" w:hAnsi="Times New Roman" w:cs="Times New Roman"/>
          <w:b/>
        </w:rPr>
        <w:t xml:space="preserve"> ROZHODNUTIA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Style w:val="Mriekatabuky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1376B" w:rsidTr="0021376B">
        <w:trPr>
          <w:trHeight w:val="2216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sz w:val="6"/>
                <w:szCs w:val="6"/>
                <w:lang w:val="sl-SI" w:eastAsia="sk-SK"/>
              </w:rPr>
            </w:pPr>
          </w:p>
          <w:p w:rsidR="0021376B" w:rsidRDefault="0021376B">
            <w:pPr>
              <w:rPr>
                <w:rFonts w:asciiTheme="minorHAnsi" w:hAnsiTheme="minorHAnsi" w:cs="Times New Roman"/>
                <w:kern w:val="28"/>
                <w:lang w:val="sl-SI" w:eastAsia="sk-SK"/>
              </w:rPr>
            </w:pPr>
            <w:r>
              <w:rPr>
                <w:rFonts w:asciiTheme="minorHAnsi" w:hAnsiTheme="minorHAnsi" w:cs="Times New Roman"/>
                <w:kern w:val="28"/>
                <w:lang w:val="sl-SI" w:eastAsia="sk-SK"/>
              </w:rPr>
              <w:t>Správca dane je povinný  chrániť  osobné  údaje  zistené na  základe  oznamovacej  povinnosti  v zmysle zákona č. 18/2018 Z.z. o ochrane osobných údajov v znení neskorších predpisov.</w:t>
            </w:r>
          </w:p>
          <w:p w:rsidR="0021376B" w:rsidRDefault="0021376B">
            <w:pPr>
              <w:rPr>
                <w:rFonts w:asciiTheme="minorHAnsi" w:hAnsiTheme="minorHAnsi" w:cs="Times New Roman"/>
                <w:kern w:val="28"/>
                <w:lang w:val="sl-SI" w:eastAsia="sk-SK"/>
              </w:rPr>
            </w:pPr>
            <w:r>
              <w:rPr>
                <w:rFonts w:asciiTheme="minorHAnsi" w:hAnsiTheme="minorHAnsi" w:cs="Times New Roman"/>
                <w:kern w:val="28"/>
                <w:lang w:val="sl-SI" w:eastAsia="sk-SK"/>
              </w:rPr>
              <w:t>Daňový subjekt vyjadruje súhlas so spracovaním poskytnutých osobných údajov pre účely daňového konania.</w:t>
            </w: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>Poplatník svojím podpisom potvrdzuje, že všetky uvedené údaje sú pravdivé a zodpovedá za prípadné škody, ktoré vzniknú uvedením nepravdivých alebo neúplných údajov.</w:t>
            </w: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 xml:space="preserve">V </w: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 xml:space="preserve">                        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end"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 xml:space="preserve"> , dňa </w: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noProof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 w:cs="Times New Roman"/>
                <w:kern w:val="28"/>
                <w:u w:val="single"/>
                <w:lang w:val="sl-SI" w:eastAsia="sk-SK"/>
              </w:rPr>
              <w:fldChar w:fldCharType="end"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  <w:t xml:space="preserve">             </w:t>
            </w:r>
          </w:p>
          <w:p w:rsidR="0021376B" w:rsidRDefault="0021376B">
            <w:pPr>
              <w:jc w:val="left"/>
              <w:rPr>
                <w:rFonts w:ascii="Times New Roman" w:hAnsi="Times New Roman" w:cs="Times New Roman"/>
                <w:kern w:val="28"/>
                <w:lang w:val="sl-SI" w:eastAsia="sk-SK"/>
              </w:rPr>
            </w:pP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 xml:space="preserve">                                                                                                                            ................................................</w:t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  <w:t xml:space="preserve"> </w:t>
            </w:r>
            <w:r>
              <w:rPr>
                <w:rFonts w:ascii="Times New Roman" w:hAnsi="Times New Roman" w:cs="Times New Roman"/>
                <w:kern w:val="28"/>
                <w:lang w:val="sl-SI" w:eastAsia="sk-SK"/>
              </w:rPr>
              <w:tab/>
              <w:t xml:space="preserve">                                             podpis</w:t>
            </w:r>
          </w:p>
        </w:tc>
      </w:tr>
    </w:tbl>
    <w:p w:rsidR="0021376B" w:rsidRDefault="0021376B" w:rsidP="0021376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28"/>
          <w:sz w:val="20"/>
          <w:szCs w:val="20"/>
          <w:lang w:val="sl-SI" w:eastAsia="sk-SK"/>
        </w:rPr>
      </w:pP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Daň možno zaplatiť jedným z nasledovných spôsobov: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bezhotovostným prevodo</w:t>
      </w:r>
      <w:r w:rsidR="001C5494">
        <w:rPr>
          <w:rFonts w:ascii="Times New Roman" w:hAnsi="Times New Roman" w:cs="Times New Roman"/>
          <w:sz w:val="16"/>
          <w:szCs w:val="16"/>
        </w:rPr>
        <w:t xml:space="preserve">m na účet správcu dane </w:t>
      </w:r>
    </w:p>
    <w:p w:rsidR="0021376B" w:rsidRDefault="0021376B" w:rsidP="002137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</w:p>
    <w:p w:rsidR="0021376B" w:rsidRDefault="001C5494" w:rsidP="0021376B">
      <w:pPr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bookmarkStart w:id="0" w:name="_GoBack"/>
      <w:bookmarkEnd w:id="0"/>
      <w:r w:rsidR="0021376B">
        <w:rPr>
          <w:rFonts w:ascii="Times New Roman" w:hAnsi="Times New Roman" w:cs="Times New Roman"/>
          <w:sz w:val="16"/>
          <w:szCs w:val="16"/>
        </w:rPr>
        <w:t>) v hotovosti do pokladne správcu dane.</w:t>
      </w:r>
    </w:p>
    <w:p w:rsidR="006C69D6" w:rsidRDefault="006C69D6"/>
    <w:sectPr w:rsidR="006C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B"/>
    <w:rsid w:val="001C5494"/>
    <w:rsid w:val="0021376B"/>
    <w:rsid w:val="006C69D6"/>
    <w:rsid w:val="00A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1B1F-3B90-46AD-B5FE-1B41F0F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76B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1376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B627-E444-42AB-AE59-B9E8FBB8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DIANIŠKOVÁ Zuzana</cp:lastModifiedBy>
  <cp:revision>4</cp:revision>
  <dcterms:created xsi:type="dcterms:W3CDTF">2019-10-22T07:01:00Z</dcterms:created>
  <dcterms:modified xsi:type="dcterms:W3CDTF">2019-10-22T07:38:00Z</dcterms:modified>
</cp:coreProperties>
</file>